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900" w:rsidRDefault="000C1254">
      <w:bookmarkStart w:id="0" w:name="_GoBack"/>
      <w:r w:rsidRPr="000C1254">
        <w:rPr>
          <w:sz w:val="36"/>
          <w:szCs w:val="36"/>
        </w:rPr>
        <w:t>Полицейские задержали подозреваемого в хищении автомобиля</w:t>
      </w:r>
      <w:bookmarkEnd w:id="0"/>
      <w:r>
        <w:br/>
      </w:r>
      <w:r>
        <w:br/>
        <w:t>Сотрудники полиции задержали 18-летнего уроженца Владимирской области по подозрению в незаконном завладении автомобилем под видом покупателя.</w:t>
      </w:r>
      <w:r>
        <w:br/>
        <w:t xml:space="preserve">В ОМВД России по району Печатники г. Москвы поступило сообщение о грабеже. По словам потерпевшего, 27-летнего москвича, он разместил в сети Интернет объявление о продаже своего автомобиля «БМВ». Ему позвонил неизвестный мужчина, и они договорились о встрече. На следующий день молодые люди встретились в 3-м </w:t>
      </w:r>
      <w:proofErr w:type="spellStart"/>
      <w:r>
        <w:t>Угрешском</w:t>
      </w:r>
      <w:proofErr w:type="spellEnd"/>
      <w:r>
        <w:t xml:space="preserve"> проезде. Покупатель под предлогом осмотра автомобиля сел за руль и скрылся в неизвестном направлении. Потерпевший незамедлительно обратился в полицию.</w:t>
      </w:r>
      <w:r>
        <w:br/>
        <w:t>Материальный ущерб, причиненный владельцу авто, составил 1 350 000 рублей.</w:t>
      </w:r>
      <w:r>
        <w:br/>
        <w:t>В результате объявленного плана «Перехват» сотрудники уголовного розыска установили местонахождение автомобиля на территории Московской области и задержали злоумышленника.</w:t>
      </w:r>
      <w:r>
        <w:br/>
        <w:t>Похищенный автомобиль был изъят.</w:t>
      </w:r>
      <w:r>
        <w:br/>
        <w:t>По данному факту возбуждено уголовное дело по признакам преступления, предусмотренного ч. 3 ст. 161 УК РФ «Грабеж». Подозреваемый задержан в порядке ст. 91 УПК РФ.</w:t>
      </w:r>
      <w:r>
        <w:br/>
        <w:t>Сотрудники УВД по ЮВАО обращаются ко всем гражданам, пострадавшим от противоправных действий задержанного, с просьбой звонить по телефону: (495) 376-66-66 или в службу «102» (с мобильных телефонов – 112).</w:t>
      </w:r>
    </w:p>
    <w:sectPr w:rsidR="008A2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254"/>
    <w:rsid w:val="000C1254"/>
    <w:rsid w:val="008A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49420-2F5E-486F-AAF2-520F4051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2016-10-12T09:55:00Z</dcterms:created>
  <dcterms:modified xsi:type="dcterms:W3CDTF">2016-10-12T09:56:00Z</dcterms:modified>
</cp:coreProperties>
</file>